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3E1357">
        <w:rPr>
          <w:rFonts w:ascii="Times New Roman" w:hAnsi="Times New Roman" w:cs="Times New Roman"/>
          <w:sz w:val="26"/>
          <w:szCs w:val="26"/>
        </w:rPr>
        <w:t>117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45A75">
        <w:rPr>
          <w:rFonts w:ascii="Times New Roman" w:hAnsi="Times New Roman" w:cs="Times New Roman"/>
          <w:sz w:val="26"/>
          <w:szCs w:val="26"/>
        </w:rPr>
        <w:t>0</w:t>
      </w:r>
      <w:r w:rsidR="00F30766">
        <w:rPr>
          <w:rFonts w:ascii="Times New Roman" w:hAnsi="Times New Roman" w:cs="Times New Roman"/>
          <w:sz w:val="26"/>
          <w:szCs w:val="26"/>
        </w:rPr>
        <w:t>14</w:t>
      </w:r>
      <w:r w:rsidR="003E1357">
        <w:rPr>
          <w:rFonts w:ascii="Times New Roman" w:hAnsi="Times New Roman" w:cs="Times New Roman"/>
          <w:sz w:val="26"/>
          <w:szCs w:val="26"/>
        </w:rPr>
        <w:t>7-95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24</w:t>
      </w:r>
      <w:r w:rsidR="00645A75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Сайдулаева Имрана Асланбековича, </w:t>
      </w:r>
      <w:r w:rsidR="00C324C6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председателем регионального отделения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ХМАО, зарегистрированного и проживающего по адресу: </w:t>
      </w:r>
      <w:r w:rsidR="00C324C6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регионального отделения </w:t>
      </w:r>
      <w:r w:rsidRP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>
        <w:rPr>
          <w:rFonts w:ascii="Times New Roman" w:hAnsi="Times New Roman" w:cs="Times New Roman"/>
          <w:sz w:val="26"/>
          <w:szCs w:val="26"/>
        </w:rPr>
        <w:t xml:space="preserve">ХМАО,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>до 24.00 часов 25.01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>гу на добавленную стоимость за 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30766">
        <w:rPr>
          <w:rFonts w:ascii="Times New Roman" w:hAnsi="Times New Roman" w:cs="Times New Roman"/>
          <w:sz w:val="26"/>
          <w:szCs w:val="26"/>
        </w:rPr>
        <w:t>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645A75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30766">
        <w:rPr>
          <w:rFonts w:ascii="Times New Roman" w:hAnsi="Times New Roman" w:cs="Times New Roman"/>
          <w:sz w:val="26"/>
          <w:szCs w:val="26"/>
        </w:rPr>
        <w:t>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 - </w:t>
      </w:r>
      <w:r w:rsidR="00645A75">
        <w:rPr>
          <w:rFonts w:ascii="Times New Roman" w:hAnsi="Times New Roman" w:cs="Times New Roman"/>
          <w:sz w:val="26"/>
          <w:szCs w:val="26"/>
        </w:rPr>
        <w:t>25.01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26.01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645A7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434000</w:t>
      </w:r>
      <w:r w:rsidR="003E135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294000002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="00645A75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>ХМАО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E1357">
        <w:rPr>
          <w:rFonts w:ascii="Times New Roman" w:hAnsi="Times New Roman" w:cs="Times New Roman"/>
          <w:sz w:val="26"/>
          <w:szCs w:val="26"/>
        </w:rPr>
        <w:t>Сайдулаеву И.А.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357">
        <w:rPr>
          <w:rFonts w:ascii="Times New Roman" w:hAnsi="Times New Roman" w:cs="Times New Roman"/>
          <w:sz w:val="26"/>
          <w:szCs w:val="26"/>
        </w:rPr>
        <w:t>Сайдулаева Имрана Асланбековича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135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135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82804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324C6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B080-4665-45A9-BC9E-18D04840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